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247"/>
      </w:tblGrid>
      <w:tr w:rsidR="00A804C2" w:rsidRPr="00602094" w:rsidTr="00DC29E6">
        <w:trPr>
          <w:trHeight w:val="1616"/>
        </w:trPr>
        <w:tc>
          <w:tcPr>
            <w:tcW w:w="9639" w:type="dxa"/>
          </w:tcPr>
          <w:p w:rsidR="00A804C2" w:rsidRPr="00602094" w:rsidRDefault="00A804C2" w:rsidP="00DC29E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30F24FD9" wp14:editId="5AEDF353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04C2" w:rsidRDefault="00A804C2" w:rsidP="00A804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BC4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804C2" w:rsidRDefault="00A804C2" w:rsidP="00A804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ПИЩЕВОЙ </w:t>
      </w:r>
      <w:r w:rsidRPr="00584BC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:rsidR="00A804C2" w:rsidRPr="00584BC4" w:rsidRDefault="00A804C2" w:rsidP="00A804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BC4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804C2" w:rsidRDefault="00A804C2" w:rsidP="00A804C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804C2" w:rsidRDefault="00C67580" w:rsidP="00A804C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ПРИКАЗ №29/145</w:t>
      </w:r>
    </w:p>
    <w:p w:rsidR="00A804C2" w:rsidRDefault="00A804C2" w:rsidP="00A804C2"/>
    <w:p w:rsidR="00A804C2" w:rsidRPr="0077003F" w:rsidRDefault="00A804C2" w:rsidP="00A804C2">
      <w:r>
        <w:t>г. Петропавловск-Камчатский</w:t>
      </w:r>
      <w:r>
        <w:tab/>
      </w:r>
      <w:r>
        <w:tab/>
      </w:r>
      <w:r>
        <w:tab/>
      </w:r>
      <w:proofErr w:type="gramStart"/>
      <w:r>
        <w:tab/>
        <w:t>«</w:t>
      </w:r>
      <w:proofErr w:type="gramEnd"/>
      <w:r w:rsidR="00C67580">
        <w:t>19</w:t>
      </w:r>
      <w:r>
        <w:t xml:space="preserve">» </w:t>
      </w:r>
      <w:r w:rsidR="00C67580">
        <w:t>декабря</w:t>
      </w:r>
      <w:r>
        <w:t xml:space="preserve"> 2017 года</w:t>
      </w:r>
    </w:p>
    <w:p w:rsidR="00A804C2" w:rsidRDefault="00A804C2" w:rsidP="00A804C2"/>
    <w:tbl>
      <w:tblPr>
        <w:tblW w:w="0" w:type="auto"/>
        <w:tblLook w:val="01E0" w:firstRow="1" w:lastRow="1" w:firstColumn="1" w:lastColumn="1" w:noHBand="0" w:noVBand="0"/>
      </w:tblPr>
      <w:tblGrid>
        <w:gridCol w:w="5812"/>
      </w:tblGrid>
      <w:tr w:rsidR="00A804C2" w:rsidTr="00261A05">
        <w:trPr>
          <w:trHeight w:val="1178"/>
        </w:trPr>
        <w:tc>
          <w:tcPr>
            <w:tcW w:w="5812" w:type="dxa"/>
            <w:shd w:val="clear" w:color="auto" w:fill="auto"/>
          </w:tcPr>
          <w:p w:rsidR="00A804C2" w:rsidRPr="00977926" w:rsidRDefault="00A804C2" w:rsidP="003D3A9C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</w:t>
            </w:r>
            <w:r w:rsidR="003D3A9C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 xml:space="preserve"> </w:t>
            </w:r>
            <w:r w:rsidRPr="00380C84">
              <w:rPr>
                <w:sz w:val="24"/>
                <w:szCs w:val="24"/>
              </w:rPr>
              <w:t>Министерства сельского хозяйства, пищевой и перерабатывающей промышленности Камчатского края</w:t>
            </w:r>
            <w:r>
              <w:rPr>
                <w:sz w:val="24"/>
                <w:szCs w:val="24"/>
              </w:rPr>
              <w:t xml:space="preserve"> от 27.01.2014 №29/18</w:t>
            </w:r>
            <w:r w:rsidRPr="009779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«Об утверждении </w:t>
            </w:r>
            <w:r w:rsidRPr="00977926">
              <w:rPr>
                <w:sz w:val="24"/>
                <w:szCs w:val="24"/>
              </w:rPr>
              <w:t>Порядка предоставления государственной поддержки</w:t>
            </w:r>
            <w:r>
              <w:rPr>
                <w:sz w:val="24"/>
                <w:szCs w:val="24"/>
              </w:rPr>
              <w:t xml:space="preserve"> </w:t>
            </w:r>
            <w:r w:rsidRPr="00977926">
              <w:rPr>
                <w:sz w:val="24"/>
                <w:szCs w:val="24"/>
              </w:rPr>
              <w:t>кредитования сельскохозяйственным товаропроизводителям Камчатского края по возмещению части затрат на уплату процентов по кредитам, полученным в российских</w:t>
            </w:r>
            <w:r>
              <w:rPr>
                <w:sz w:val="24"/>
                <w:szCs w:val="24"/>
              </w:rPr>
              <w:t xml:space="preserve"> </w:t>
            </w:r>
            <w:r w:rsidRPr="00977926">
              <w:rPr>
                <w:sz w:val="24"/>
                <w:szCs w:val="24"/>
              </w:rPr>
              <w:t>кредитных организациях и займам, полученным в сельскохозяйственных кредитных потребительских кооперативах</w:t>
            </w:r>
            <w:r>
              <w:rPr>
                <w:sz w:val="24"/>
                <w:szCs w:val="24"/>
              </w:rPr>
              <w:t>»</w:t>
            </w:r>
            <w:r w:rsidRPr="00977926">
              <w:rPr>
                <w:sz w:val="24"/>
                <w:szCs w:val="24"/>
              </w:rPr>
              <w:t xml:space="preserve"> </w:t>
            </w:r>
          </w:p>
        </w:tc>
      </w:tr>
    </w:tbl>
    <w:p w:rsidR="00A804C2" w:rsidRDefault="00A804C2" w:rsidP="00A804C2"/>
    <w:p w:rsidR="00A804C2" w:rsidRDefault="00A804C2" w:rsidP="00A804C2"/>
    <w:p w:rsidR="00A804C2" w:rsidRPr="0061449C" w:rsidRDefault="00F10B41" w:rsidP="003D3A9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4D564D" w:rsidRPr="00E029B9">
        <w:rPr>
          <w:sz w:val="28"/>
          <w:szCs w:val="28"/>
        </w:rPr>
        <w:t>Государственной программ</w:t>
      </w:r>
      <w:r>
        <w:rPr>
          <w:sz w:val="28"/>
          <w:szCs w:val="28"/>
        </w:rPr>
        <w:t>ой</w:t>
      </w:r>
      <w:r w:rsidR="004D564D" w:rsidRPr="00E029B9">
        <w:rPr>
          <w:sz w:val="28"/>
          <w:szCs w:val="28"/>
        </w:rPr>
        <w:t xml:space="preserve"> развития</w:t>
      </w:r>
      <w:r w:rsidR="004D564D">
        <w:rPr>
          <w:sz w:val="28"/>
          <w:szCs w:val="28"/>
        </w:rPr>
        <w:t xml:space="preserve"> </w:t>
      </w:r>
      <w:r w:rsidR="004D564D" w:rsidRPr="00E029B9">
        <w:rPr>
          <w:sz w:val="28"/>
          <w:szCs w:val="28"/>
        </w:rPr>
        <w:t>сельского хозяйства и регулирования рынков</w:t>
      </w:r>
      <w:r w:rsidR="004D564D">
        <w:rPr>
          <w:sz w:val="28"/>
          <w:szCs w:val="28"/>
        </w:rPr>
        <w:t xml:space="preserve"> </w:t>
      </w:r>
      <w:r w:rsidR="004D564D" w:rsidRPr="00E029B9">
        <w:rPr>
          <w:sz w:val="28"/>
          <w:szCs w:val="28"/>
        </w:rPr>
        <w:t>сельскохозяйственной продукции, сырья</w:t>
      </w:r>
      <w:r w:rsidR="004D564D">
        <w:rPr>
          <w:sz w:val="28"/>
          <w:szCs w:val="28"/>
        </w:rPr>
        <w:t xml:space="preserve"> </w:t>
      </w:r>
      <w:r w:rsidR="004D564D" w:rsidRPr="00E029B9">
        <w:rPr>
          <w:sz w:val="28"/>
          <w:szCs w:val="28"/>
        </w:rPr>
        <w:t>и продовольствия на 2013 - 2020 годы</w:t>
      </w:r>
      <w:r w:rsidR="004D564D">
        <w:rPr>
          <w:sz w:val="28"/>
          <w:szCs w:val="28"/>
        </w:rPr>
        <w:t xml:space="preserve">, утвержденной </w:t>
      </w:r>
      <w:r w:rsidR="004D564D" w:rsidRPr="00E029B9">
        <w:rPr>
          <w:sz w:val="28"/>
          <w:szCs w:val="28"/>
        </w:rPr>
        <w:t>Постановление</w:t>
      </w:r>
      <w:r w:rsidR="004D564D">
        <w:rPr>
          <w:sz w:val="28"/>
          <w:szCs w:val="28"/>
        </w:rPr>
        <w:t>м</w:t>
      </w:r>
      <w:r w:rsidR="004D564D" w:rsidRPr="00E029B9">
        <w:rPr>
          <w:sz w:val="28"/>
          <w:szCs w:val="28"/>
        </w:rPr>
        <w:t xml:space="preserve"> Правительства РФ от 14 июля 2012 г. </w:t>
      </w:r>
      <w:r w:rsidR="004D564D">
        <w:rPr>
          <w:sz w:val="28"/>
          <w:szCs w:val="28"/>
        </w:rPr>
        <w:t>№</w:t>
      </w:r>
      <w:r w:rsidR="004D564D" w:rsidRPr="00E029B9">
        <w:rPr>
          <w:sz w:val="28"/>
          <w:szCs w:val="28"/>
        </w:rPr>
        <w:t>717</w:t>
      </w:r>
      <w:r w:rsidR="00DC01F6" w:rsidRPr="0061449C">
        <w:rPr>
          <w:sz w:val="28"/>
          <w:szCs w:val="28"/>
        </w:rPr>
        <w:t xml:space="preserve"> </w:t>
      </w:r>
    </w:p>
    <w:p w:rsidR="004D564D" w:rsidRDefault="004D564D" w:rsidP="003D3A9C">
      <w:pPr>
        <w:spacing w:line="240" w:lineRule="auto"/>
        <w:ind w:firstLine="567"/>
        <w:rPr>
          <w:rFonts w:eastAsiaTheme="minorHAnsi"/>
          <w:color w:val="000000"/>
          <w:sz w:val="24"/>
          <w:szCs w:val="28"/>
          <w:lang w:eastAsia="en-US"/>
        </w:rPr>
      </w:pPr>
    </w:p>
    <w:p w:rsidR="00A804C2" w:rsidRDefault="00A804C2" w:rsidP="003D3A9C">
      <w:pPr>
        <w:spacing w:line="240" w:lineRule="auto"/>
        <w:ind w:firstLine="567"/>
        <w:rPr>
          <w:rFonts w:eastAsiaTheme="minorHAnsi"/>
          <w:color w:val="000000"/>
          <w:sz w:val="24"/>
          <w:szCs w:val="28"/>
          <w:lang w:eastAsia="en-US"/>
        </w:rPr>
      </w:pPr>
      <w:r w:rsidRPr="0061449C">
        <w:rPr>
          <w:rFonts w:eastAsiaTheme="minorHAnsi"/>
          <w:color w:val="000000"/>
          <w:sz w:val="24"/>
          <w:szCs w:val="28"/>
          <w:lang w:eastAsia="en-US"/>
        </w:rPr>
        <w:t>ПРИКАЗЫВАЮ:</w:t>
      </w:r>
    </w:p>
    <w:p w:rsidR="00261A05" w:rsidRDefault="00261A05" w:rsidP="003D3A9C">
      <w:pPr>
        <w:spacing w:line="240" w:lineRule="auto"/>
        <w:ind w:firstLine="567"/>
        <w:rPr>
          <w:rFonts w:eastAsiaTheme="minorHAnsi"/>
          <w:color w:val="000000"/>
          <w:sz w:val="24"/>
          <w:szCs w:val="28"/>
          <w:lang w:eastAsia="en-US"/>
        </w:rPr>
      </w:pPr>
    </w:p>
    <w:p w:rsidR="00F10B41" w:rsidRDefault="00F10B41" w:rsidP="003D3A9C">
      <w:pPr>
        <w:pStyle w:val="a3"/>
        <w:numPr>
          <w:ilvl w:val="0"/>
          <w:numId w:val="1"/>
        </w:numPr>
        <w:autoSpaceDE w:val="0"/>
        <w:autoSpaceDN w:val="0"/>
        <w:spacing w:line="240" w:lineRule="auto"/>
        <w:ind w:left="0" w:firstLine="567"/>
        <w:outlineLvl w:val="0"/>
        <w:rPr>
          <w:szCs w:val="28"/>
        </w:rPr>
      </w:pPr>
      <w:r>
        <w:rPr>
          <w:szCs w:val="28"/>
        </w:rPr>
        <w:t xml:space="preserve">Наименование Приказа </w:t>
      </w:r>
      <w:r w:rsidRPr="00F10B41">
        <w:rPr>
          <w:szCs w:val="28"/>
        </w:rPr>
        <w:t>Министерства сельского хозяйства, пищевой и перерабатывающей промышленности Камчатского края от 27.01.2014 №29/18 «Об утверждении Порядка предоставления государственной поддержки кредитования сельскохозяйственным товаропроизводителям Камчатского края по возмещению части затрат на уплату процентов по кредитам, полученным в российских кредитных организациях и займам, полученным в сельскохозяйственных кредитных потребительских кооперативах»</w:t>
      </w:r>
      <w:r>
        <w:rPr>
          <w:szCs w:val="28"/>
        </w:rPr>
        <w:t xml:space="preserve"> </w:t>
      </w:r>
      <w:r w:rsidR="00055315">
        <w:rPr>
          <w:szCs w:val="28"/>
        </w:rPr>
        <w:t>изложить в новой редакции</w:t>
      </w:r>
      <w:r>
        <w:rPr>
          <w:szCs w:val="28"/>
        </w:rPr>
        <w:t xml:space="preserve"> «</w:t>
      </w:r>
      <w:r w:rsidRPr="00F10B41">
        <w:rPr>
          <w:szCs w:val="28"/>
        </w:rPr>
        <w:t>Об утверждении Порядка</w:t>
      </w:r>
      <w:r>
        <w:rPr>
          <w:szCs w:val="28"/>
        </w:rPr>
        <w:t xml:space="preserve"> </w:t>
      </w:r>
      <w:r w:rsidRPr="00913C99">
        <w:rPr>
          <w:szCs w:val="28"/>
        </w:rPr>
        <w:t xml:space="preserve">предоставления </w:t>
      </w:r>
      <w:r>
        <w:rPr>
          <w:szCs w:val="28"/>
        </w:rPr>
        <w:t>субсидии</w:t>
      </w:r>
      <w:r w:rsidRPr="00913C99">
        <w:rPr>
          <w:szCs w:val="28"/>
        </w:rPr>
        <w:t xml:space="preserve"> на возмещение части процентной ставки по инвестиционным кредитам (займам) в агропромышленном комплексе</w:t>
      </w:r>
      <w:r>
        <w:rPr>
          <w:szCs w:val="28"/>
        </w:rPr>
        <w:t>».</w:t>
      </w:r>
    </w:p>
    <w:p w:rsidR="00A804C2" w:rsidRDefault="00A804C2" w:rsidP="003D3A9C">
      <w:pPr>
        <w:pStyle w:val="a3"/>
        <w:numPr>
          <w:ilvl w:val="0"/>
          <w:numId w:val="1"/>
        </w:numPr>
        <w:autoSpaceDE w:val="0"/>
        <w:autoSpaceDN w:val="0"/>
        <w:spacing w:line="240" w:lineRule="auto"/>
        <w:ind w:left="0" w:firstLine="567"/>
        <w:outlineLvl w:val="0"/>
        <w:rPr>
          <w:szCs w:val="28"/>
        </w:rPr>
      </w:pPr>
      <w:r w:rsidRPr="00913C99">
        <w:rPr>
          <w:szCs w:val="28"/>
        </w:rPr>
        <w:t>Приложени</w:t>
      </w:r>
      <w:r w:rsidR="00F10B41">
        <w:rPr>
          <w:szCs w:val="28"/>
        </w:rPr>
        <w:t>е</w:t>
      </w:r>
      <w:r w:rsidRPr="00913C99">
        <w:rPr>
          <w:szCs w:val="28"/>
        </w:rPr>
        <w:t xml:space="preserve"> к приказу Министерства сельского хозяйства, пищевой и перерабатывающей промышленности Камчатского края от 27.01.2014 № 29/18 </w:t>
      </w:r>
      <w:r>
        <w:rPr>
          <w:szCs w:val="28"/>
        </w:rPr>
        <w:t>«</w:t>
      </w:r>
      <w:r w:rsidR="00F10B41">
        <w:rPr>
          <w:szCs w:val="28"/>
        </w:rPr>
        <w:t xml:space="preserve">Об утверждении </w:t>
      </w:r>
      <w:r w:rsidRPr="00913C99">
        <w:rPr>
          <w:szCs w:val="28"/>
        </w:rPr>
        <w:t>Поряд</w:t>
      </w:r>
      <w:r w:rsidR="00F10B41">
        <w:rPr>
          <w:szCs w:val="28"/>
        </w:rPr>
        <w:t>ка</w:t>
      </w:r>
      <w:r>
        <w:rPr>
          <w:szCs w:val="28"/>
        </w:rPr>
        <w:t xml:space="preserve"> </w:t>
      </w:r>
      <w:r w:rsidRPr="00913C99">
        <w:rPr>
          <w:szCs w:val="28"/>
        </w:rPr>
        <w:t xml:space="preserve">предоставления </w:t>
      </w:r>
      <w:r w:rsidR="000D4622">
        <w:rPr>
          <w:szCs w:val="28"/>
        </w:rPr>
        <w:t>субсидии</w:t>
      </w:r>
      <w:r w:rsidRPr="00913C99">
        <w:rPr>
          <w:szCs w:val="28"/>
        </w:rPr>
        <w:t xml:space="preserve"> на </w:t>
      </w:r>
      <w:r w:rsidRPr="00913C99">
        <w:rPr>
          <w:szCs w:val="28"/>
        </w:rPr>
        <w:lastRenderedPageBreak/>
        <w:t>возмещение части процентной ставки по инвестиционным кредитам (займам) в агропромышленном комплексе</w:t>
      </w:r>
      <w:r>
        <w:rPr>
          <w:szCs w:val="28"/>
        </w:rPr>
        <w:t>»</w:t>
      </w:r>
      <w:r w:rsidRPr="00913C99">
        <w:rPr>
          <w:szCs w:val="28"/>
        </w:rPr>
        <w:t xml:space="preserve"> изложи</w:t>
      </w:r>
      <w:r w:rsidR="00F10B41">
        <w:rPr>
          <w:szCs w:val="28"/>
        </w:rPr>
        <w:t>ть</w:t>
      </w:r>
      <w:r w:rsidRPr="00913C99">
        <w:rPr>
          <w:szCs w:val="28"/>
        </w:rPr>
        <w:t xml:space="preserve"> в новой редакции согласно</w:t>
      </w:r>
      <w:r w:rsidR="00F10B41">
        <w:rPr>
          <w:szCs w:val="28"/>
        </w:rPr>
        <w:t xml:space="preserve"> </w:t>
      </w:r>
      <w:proofErr w:type="gramStart"/>
      <w:r w:rsidRPr="00913C99">
        <w:rPr>
          <w:szCs w:val="28"/>
        </w:rPr>
        <w:t>приложению</w:t>
      </w:r>
      <w:proofErr w:type="gramEnd"/>
      <w:r w:rsidR="00F10B41">
        <w:rPr>
          <w:szCs w:val="28"/>
        </w:rPr>
        <w:t xml:space="preserve"> к настоящему приказу.</w:t>
      </w:r>
    </w:p>
    <w:p w:rsidR="00870CF3" w:rsidRDefault="0010369C" w:rsidP="003D3A9C">
      <w:pPr>
        <w:pStyle w:val="a3"/>
        <w:widowControl/>
        <w:numPr>
          <w:ilvl w:val="0"/>
          <w:numId w:val="1"/>
        </w:numPr>
        <w:autoSpaceDE w:val="0"/>
        <w:autoSpaceDN w:val="0"/>
        <w:spacing w:line="240" w:lineRule="auto"/>
        <w:ind w:left="0" w:firstLine="540"/>
        <w:textAlignment w:val="auto"/>
        <w:outlineLvl w:val="0"/>
        <w:rPr>
          <w:szCs w:val="28"/>
        </w:rPr>
      </w:pPr>
      <w:r>
        <w:rPr>
          <w:szCs w:val="28"/>
        </w:rPr>
        <w:t>П</w:t>
      </w:r>
      <w:r w:rsidR="00247081" w:rsidRPr="00870CF3">
        <w:rPr>
          <w:szCs w:val="28"/>
        </w:rPr>
        <w:t>риказ от 24.02.2016 г. № 29/22 «</w:t>
      </w:r>
      <w:r w:rsidR="00247081" w:rsidRPr="00870CF3">
        <w:rPr>
          <w:rFonts w:eastAsiaTheme="minorHAnsi"/>
          <w:szCs w:val="28"/>
          <w:lang w:eastAsia="en-US"/>
        </w:rPr>
        <w:t>Об утверждении форм документов на получение субсидии по возмещению части затрат на уплату процентов по кредитам, полученным в российских кредитных организациях и займам, полученным в сельскохозяйственных кредитных потребительских кооперативах»</w:t>
      </w:r>
      <w:r w:rsidR="00247081" w:rsidRPr="00870CF3">
        <w:rPr>
          <w:szCs w:val="28"/>
        </w:rPr>
        <w:t xml:space="preserve"> признать утратившим силу.</w:t>
      </w:r>
    </w:p>
    <w:p w:rsidR="00247081" w:rsidRPr="00870CF3" w:rsidRDefault="00247081" w:rsidP="003D3A9C">
      <w:pPr>
        <w:pStyle w:val="a3"/>
        <w:widowControl/>
        <w:numPr>
          <w:ilvl w:val="0"/>
          <w:numId w:val="1"/>
        </w:numPr>
        <w:autoSpaceDE w:val="0"/>
        <w:autoSpaceDN w:val="0"/>
        <w:spacing w:line="240" w:lineRule="auto"/>
        <w:ind w:left="0" w:firstLine="540"/>
        <w:textAlignment w:val="auto"/>
        <w:outlineLvl w:val="0"/>
        <w:rPr>
          <w:szCs w:val="28"/>
        </w:rPr>
      </w:pPr>
      <w:r w:rsidRPr="00870CF3">
        <w:rPr>
          <w:szCs w:val="28"/>
        </w:rPr>
        <w:t>Приказ от 25.05.2016 г. № 29/58 «</w:t>
      </w:r>
      <w:r w:rsidR="00870CF3" w:rsidRPr="00870CF3">
        <w:rPr>
          <w:rFonts w:eastAsiaTheme="minorHAnsi"/>
          <w:szCs w:val="28"/>
          <w:lang w:eastAsia="en-US"/>
        </w:rPr>
        <w:t xml:space="preserve">О внесении изменений в Приказ от </w:t>
      </w:r>
      <w:r w:rsidR="00870CF3" w:rsidRPr="00870CF3">
        <w:rPr>
          <w:szCs w:val="28"/>
        </w:rPr>
        <w:t>24.02.2016 г. № 29/22 «</w:t>
      </w:r>
      <w:r w:rsidR="00870CF3" w:rsidRPr="00870CF3">
        <w:rPr>
          <w:rFonts w:eastAsiaTheme="minorHAnsi"/>
          <w:szCs w:val="28"/>
          <w:lang w:eastAsia="en-US"/>
        </w:rPr>
        <w:t>Об утверждении форм документов на получение субсидии по возмещению части затрат на уплату процентов по кредитам, полученным в российских кредитных организациях и займам, полученным в сельскохозяйственных кредитных потребительских кооперативах»</w:t>
      </w:r>
      <w:r w:rsidR="00870CF3" w:rsidRPr="00870CF3">
        <w:rPr>
          <w:szCs w:val="28"/>
        </w:rPr>
        <w:t xml:space="preserve"> признать утратившим силу.</w:t>
      </w:r>
    </w:p>
    <w:p w:rsidR="00A804C2" w:rsidRPr="00021B2C" w:rsidRDefault="00A804C2" w:rsidP="003D3A9C">
      <w:pPr>
        <w:pStyle w:val="a3"/>
        <w:numPr>
          <w:ilvl w:val="0"/>
          <w:numId w:val="1"/>
        </w:numPr>
        <w:autoSpaceDE w:val="0"/>
        <w:autoSpaceDN w:val="0"/>
        <w:spacing w:line="240" w:lineRule="auto"/>
        <w:ind w:left="0" w:firstLine="567"/>
        <w:outlineLvl w:val="0"/>
        <w:rPr>
          <w:szCs w:val="28"/>
        </w:rPr>
      </w:pPr>
      <w:r>
        <w:t>Настоящий приказ вступает в силу через 10 дней после дня его официального опубликования.</w:t>
      </w:r>
    </w:p>
    <w:p w:rsidR="00A804C2" w:rsidRDefault="00A804C2" w:rsidP="003D3A9C">
      <w:pPr>
        <w:spacing w:line="240" w:lineRule="auto"/>
        <w:ind w:firstLine="567"/>
        <w:rPr>
          <w:szCs w:val="28"/>
        </w:rPr>
      </w:pPr>
    </w:p>
    <w:p w:rsidR="003D3A9C" w:rsidRDefault="003D3A9C" w:rsidP="003D3A9C">
      <w:pPr>
        <w:spacing w:line="240" w:lineRule="auto"/>
        <w:ind w:firstLine="567"/>
        <w:rPr>
          <w:szCs w:val="28"/>
        </w:rPr>
      </w:pPr>
    </w:p>
    <w:p w:rsidR="00A804C2" w:rsidRPr="001B76CA" w:rsidRDefault="00A804C2" w:rsidP="003D3A9C">
      <w:pPr>
        <w:spacing w:line="240" w:lineRule="auto"/>
        <w:ind w:firstLine="567"/>
        <w:rPr>
          <w:szCs w:val="28"/>
        </w:rPr>
      </w:pPr>
    </w:p>
    <w:p w:rsidR="00A804C2" w:rsidRPr="005F327A" w:rsidRDefault="00A804C2" w:rsidP="003D3A9C">
      <w:pPr>
        <w:widowControl/>
        <w:adjustRightInd/>
        <w:spacing w:after="200" w:line="240" w:lineRule="auto"/>
        <w:contextualSpacing/>
        <w:textAlignment w:val="auto"/>
      </w:pPr>
      <w:r w:rsidRPr="005F327A">
        <w:t>Министр</w:t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</w:r>
      <w:r w:rsidRPr="005F327A">
        <w:tab/>
        <w:t xml:space="preserve"> </w:t>
      </w:r>
      <w:r>
        <w:tab/>
        <w:t xml:space="preserve">     </w:t>
      </w:r>
      <w:r w:rsidRPr="005F327A">
        <w:t xml:space="preserve">А.А. Кучеренко </w:t>
      </w:r>
    </w:p>
    <w:p w:rsidR="009602F5" w:rsidRDefault="009602F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/>
    <w:p w:rsidR="00261A05" w:rsidRDefault="00261A05" w:rsidP="00675DEE">
      <w:pPr>
        <w:spacing w:line="240" w:lineRule="auto"/>
      </w:pPr>
      <w:bookmarkStart w:id="0" w:name="_GoBack"/>
      <w:bookmarkEnd w:id="0"/>
    </w:p>
    <w:sectPr w:rsidR="00261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748F"/>
    <w:multiLevelType w:val="hybridMultilevel"/>
    <w:tmpl w:val="6BACFE62"/>
    <w:lvl w:ilvl="0" w:tplc="B14E9EC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D71"/>
    <w:rsid w:val="00055315"/>
    <w:rsid w:val="000D4622"/>
    <w:rsid w:val="0010369C"/>
    <w:rsid w:val="00114212"/>
    <w:rsid w:val="00247081"/>
    <w:rsid w:val="00261A05"/>
    <w:rsid w:val="003D3A9C"/>
    <w:rsid w:val="004D564D"/>
    <w:rsid w:val="00675DEE"/>
    <w:rsid w:val="0082323D"/>
    <w:rsid w:val="00870CF3"/>
    <w:rsid w:val="009602F5"/>
    <w:rsid w:val="009D60B7"/>
    <w:rsid w:val="00A804C2"/>
    <w:rsid w:val="00C67580"/>
    <w:rsid w:val="00D0024C"/>
    <w:rsid w:val="00DC01F6"/>
    <w:rsid w:val="00ED1D71"/>
    <w:rsid w:val="00F1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B8FBF-AB89-434F-94D8-436C21AC2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4C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04C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A804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804C2"/>
    <w:pPr>
      <w:ind w:left="720"/>
      <w:contextualSpacing/>
    </w:pPr>
  </w:style>
  <w:style w:type="paragraph" w:customStyle="1" w:styleId="2">
    <w:name w:val="Знак2 Знак Знак Знак Знак Знак Знак Знак"/>
    <w:basedOn w:val="a"/>
    <w:rsid w:val="0024708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3D3A9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3A9C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261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Акимочкина Татьяна Григорьевна</dc:creator>
  <cp:keywords/>
  <dc:description/>
  <cp:lastModifiedBy>Акимочкина Татьяна Григорьевна</cp:lastModifiedBy>
  <cp:revision>14</cp:revision>
  <cp:lastPrinted>2017-12-05T03:41:00Z</cp:lastPrinted>
  <dcterms:created xsi:type="dcterms:W3CDTF">2017-08-23T22:51:00Z</dcterms:created>
  <dcterms:modified xsi:type="dcterms:W3CDTF">2017-12-20T22:59:00Z</dcterms:modified>
</cp:coreProperties>
</file>